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76" w:rsidRDefault="00590E76" w:rsidP="00590E76">
      <w:r>
        <w:rPr>
          <w:noProof/>
        </w:rPr>
        <w:drawing>
          <wp:inline distT="0" distB="0" distL="0" distR="0">
            <wp:extent cx="5940425" cy="2067501"/>
            <wp:effectExtent l="19050" t="0" r="3175" b="0"/>
            <wp:docPr id="12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76" w:rsidRDefault="00590E76" w:rsidP="00590E76"/>
    <w:p w:rsidR="00590E76" w:rsidRDefault="00590E76" w:rsidP="00590E76"/>
    <w:p w:rsidR="00590E76" w:rsidRDefault="00590E76" w:rsidP="00590E76"/>
    <w:p w:rsidR="00590E76" w:rsidRDefault="00590E76" w:rsidP="00590E76"/>
    <w:p w:rsidR="00590E76" w:rsidRDefault="00590E76" w:rsidP="00590E76"/>
    <w:p w:rsidR="00590E76" w:rsidRDefault="00590E76" w:rsidP="00590E76"/>
    <w:p w:rsidR="00590E76" w:rsidRDefault="00590E76" w:rsidP="00590E76"/>
    <w:p w:rsidR="00590E76" w:rsidRDefault="00590E76" w:rsidP="00590E76"/>
    <w:p w:rsidR="00590E76" w:rsidRDefault="00590E76" w:rsidP="00590E76">
      <w:r>
        <w:rPr>
          <w:noProof/>
        </w:rPr>
        <w:drawing>
          <wp:inline distT="0" distB="0" distL="0" distR="0">
            <wp:extent cx="5940425" cy="4724676"/>
            <wp:effectExtent l="19050" t="0" r="3175" b="0"/>
            <wp:docPr id="22" name="Рисунок 22" descr="C:\Documents and Settings\www\Local Settings\Temporary Internet Files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www\Local Settings\Temporary Internet Files\Content.Word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76" w:rsidRDefault="00590E76">
      <w:pPr>
        <w:pStyle w:val="20"/>
        <w:shd w:val="clear" w:color="auto" w:fill="auto"/>
        <w:spacing w:after="17" w:line="260" w:lineRule="exact"/>
        <w:ind w:left="260"/>
      </w:pPr>
    </w:p>
    <w:p w:rsidR="00590E76" w:rsidRDefault="00590E76">
      <w:pPr>
        <w:pStyle w:val="20"/>
        <w:shd w:val="clear" w:color="auto" w:fill="auto"/>
        <w:spacing w:after="17" w:line="260" w:lineRule="exact"/>
        <w:ind w:left="260"/>
      </w:pPr>
    </w:p>
    <w:p w:rsidR="00590E76" w:rsidRDefault="00590E76">
      <w:pPr>
        <w:pStyle w:val="20"/>
        <w:shd w:val="clear" w:color="auto" w:fill="auto"/>
        <w:spacing w:after="17" w:line="260" w:lineRule="exact"/>
        <w:ind w:left="260"/>
      </w:pPr>
    </w:p>
    <w:p w:rsidR="00590E76" w:rsidRDefault="00590E76">
      <w:pPr>
        <w:pStyle w:val="20"/>
        <w:shd w:val="clear" w:color="auto" w:fill="auto"/>
        <w:spacing w:after="17" w:line="260" w:lineRule="exact"/>
        <w:ind w:left="260"/>
      </w:pPr>
    </w:p>
    <w:p w:rsidR="00590E76" w:rsidRDefault="00590E76">
      <w:pPr>
        <w:pStyle w:val="20"/>
        <w:shd w:val="clear" w:color="auto" w:fill="auto"/>
        <w:spacing w:after="17" w:line="260" w:lineRule="exact"/>
        <w:ind w:left="260"/>
      </w:pPr>
    </w:p>
    <w:p w:rsidR="008F57B1" w:rsidRDefault="00CF21BC">
      <w:pPr>
        <w:pStyle w:val="20"/>
        <w:shd w:val="clear" w:color="auto" w:fill="auto"/>
        <w:spacing w:after="17" w:line="260" w:lineRule="exact"/>
        <w:ind w:left="260"/>
      </w:pPr>
      <w:r>
        <w:lastRenderedPageBreak/>
        <w:t>По</w:t>
      </w:r>
      <w:r w:rsidR="00590E76">
        <w:t>я</w:t>
      </w:r>
      <w:r>
        <w:t>снительн</w:t>
      </w:r>
      <w:r w:rsidRPr="00462CA8">
        <w:t>а</w:t>
      </w:r>
      <w:r w:rsidRPr="00462CA8">
        <w:rPr>
          <w:rStyle w:val="21"/>
        </w:rPr>
        <w:t>я</w:t>
      </w:r>
      <w:r w:rsidR="00590E76">
        <w:rPr>
          <w:rStyle w:val="21"/>
        </w:rPr>
        <w:t xml:space="preserve"> </w:t>
      </w:r>
      <w:r w:rsidR="00462CA8" w:rsidRPr="00462CA8">
        <w:rPr>
          <w:rStyle w:val="21"/>
          <w:b/>
          <w:i/>
        </w:rPr>
        <w:t>записка</w:t>
      </w:r>
    </w:p>
    <w:p w:rsidR="008F57B1" w:rsidRDefault="00CF21BC">
      <w:pPr>
        <w:pStyle w:val="30"/>
        <w:shd w:val="clear" w:color="auto" w:fill="auto"/>
        <w:spacing w:before="0"/>
        <w:ind w:left="20" w:right="320" w:firstLine="700"/>
      </w:pPr>
      <w:r>
        <w:t>Целью программы является профессиональное обучение учащихся вспомогательной школы VIII вида, которая ориентирована для учащихся 9 классов.</w:t>
      </w:r>
    </w:p>
    <w:p w:rsidR="008F57B1" w:rsidRDefault="00CF21BC">
      <w:pPr>
        <w:pStyle w:val="30"/>
        <w:shd w:val="clear" w:color="auto" w:fill="auto"/>
        <w:spacing w:before="0" w:line="322" w:lineRule="exact"/>
        <w:ind w:left="20" w:right="320" w:firstLine="700"/>
      </w:pPr>
      <w:r>
        <w:t>Данная программа содержит обучение учащихся основам слесарного дела с применением различным ремонтных видов работ и предусматривает в себе различные виды профессий, связанные с механосборочными, сантехническими ремонтными и монтажными работами.</w:t>
      </w:r>
    </w:p>
    <w:p w:rsidR="008F57B1" w:rsidRDefault="00CF21BC">
      <w:pPr>
        <w:pStyle w:val="30"/>
        <w:shd w:val="clear" w:color="auto" w:fill="auto"/>
        <w:spacing w:before="0" w:line="322" w:lineRule="exact"/>
        <w:ind w:left="20" w:right="320" w:firstLine="700"/>
      </w:pPr>
      <w:r>
        <w:t>В 9 классе учащиеся занимаются ремонтными работами, связанные с бытом (установка и ремонт оконной и дверной фурнитуры), нарезают различные резьбы, паянием тепловым и электрическим паяльниками, заклёпочными соединениями, склеиванием материала, заменой подшипников качения, окраской поверхностей эмалями. Уделяется внимание устройству и ремонту электробытовых приборов и электробезопасности. Также учащиеся изучают основы машиностроительного черчения для выполнения простейших видов чертежей. Токарное дело в программе имеет ознакомительный характер и ему уделяется немного времени.</w:t>
      </w:r>
    </w:p>
    <w:p w:rsidR="008F57B1" w:rsidRDefault="00CF21BC">
      <w:pPr>
        <w:pStyle w:val="30"/>
        <w:shd w:val="clear" w:color="auto" w:fill="auto"/>
        <w:spacing w:before="0" w:line="322" w:lineRule="exact"/>
        <w:ind w:left="20" w:right="320" w:firstLine="700"/>
      </w:pPr>
      <w:r>
        <w:t>На практическом повторении учащиеся закрепляют учебный материал. Для этого имеется примерный перечень изделий, но конкретную работу учащихся определяет учитель.</w:t>
      </w:r>
    </w:p>
    <w:p w:rsidR="008F57B1" w:rsidRDefault="00CF21BC">
      <w:pPr>
        <w:pStyle w:val="30"/>
        <w:shd w:val="clear" w:color="auto" w:fill="auto"/>
        <w:spacing w:before="0" w:line="322" w:lineRule="exact"/>
        <w:ind w:right="460"/>
        <w:jc w:val="center"/>
      </w:pPr>
      <w:r>
        <w:t>СОДЕРЖАНИЕ 9 класс 1-я четверть</w:t>
      </w:r>
    </w:p>
    <w:p w:rsidR="008F57B1" w:rsidRDefault="00CF21BC">
      <w:pPr>
        <w:pStyle w:val="30"/>
        <w:shd w:val="clear" w:color="auto" w:fill="auto"/>
        <w:spacing w:before="0" w:line="322" w:lineRule="exact"/>
        <w:ind w:left="20" w:right="320" w:firstLine="700"/>
      </w:pPr>
      <w:r>
        <w:rPr>
          <w:rStyle w:val="31"/>
        </w:rPr>
        <w:t>Вводное занятие</w:t>
      </w:r>
      <w:r>
        <w:t xml:space="preserve"> Повторение изученного материала за 8 класс. Ознакомление с планом работы на четверть, образцами изделий. Инструктаж по технике безопасное г и.</w:t>
      </w:r>
    </w:p>
    <w:p w:rsidR="008F57B1" w:rsidRDefault="00CF21BC">
      <w:pPr>
        <w:pStyle w:val="30"/>
        <w:shd w:val="clear" w:color="auto" w:fill="auto"/>
        <w:spacing w:before="0" w:line="322" w:lineRule="exact"/>
        <w:ind w:right="460"/>
        <w:jc w:val="center"/>
      </w:pPr>
      <w:r>
        <w:rPr>
          <w:rStyle w:val="31"/>
        </w:rPr>
        <w:t>Ремонтные работы в быту</w:t>
      </w:r>
    </w:p>
    <w:p w:rsidR="008F57B1" w:rsidRDefault="00462CA8">
      <w:pPr>
        <w:pStyle w:val="30"/>
        <w:shd w:val="clear" w:color="auto" w:fill="auto"/>
        <w:spacing w:before="0" w:line="322" w:lineRule="exact"/>
        <w:ind w:left="20" w:right="320" w:firstLine="700"/>
      </w:pPr>
      <w:r>
        <w:rPr>
          <w:rStyle w:val="31"/>
        </w:rPr>
        <w:t>Теоретические с</w:t>
      </w:r>
      <w:r>
        <w:t>ведения</w:t>
      </w:r>
      <w:r w:rsidR="00CF21BC">
        <w:t>. Детали оконной и дверной</w:t>
      </w:r>
      <w:r>
        <w:t xml:space="preserve"> фурнитуры (шпингалеты, крючки, </w:t>
      </w:r>
      <w:r w:rsidR="00CF21BC">
        <w:t>запоры). Основные детали. Дверные ручки. Дефекты и способы устранения.</w:t>
      </w:r>
    </w:p>
    <w:p w:rsidR="008F57B1" w:rsidRDefault="00462CA8">
      <w:pPr>
        <w:pStyle w:val="30"/>
        <w:shd w:val="clear" w:color="auto" w:fill="auto"/>
        <w:spacing w:before="0" w:line="322" w:lineRule="exact"/>
        <w:ind w:left="20" w:right="320" w:firstLine="700"/>
      </w:pPr>
      <w:r>
        <w:t>П</w:t>
      </w:r>
      <w:r w:rsidR="00CF21BC">
        <w:rPr>
          <w:rStyle w:val="31"/>
        </w:rPr>
        <w:t>рактические работы</w:t>
      </w:r>
      <w:r w:rsidR="00CF21BC">
        <w:t>. Несложный ремонт деталей оконной и дверной фурнитуры.</w:t>
      </w:r>
    </w:p>
    <w:p w:rsidR="008F57B1" w:rsidRDefault="00CF21BC">
      <w:pPr>
        <w:pStyle w:val="30"/>
        <w:shd w:val="clear" w:color="auto" w:fill="auto"/>
        <w:spacing w:before="0" w:line="322" w:lineRule="exact"/>
        <w:ind w:right="460"/>
        <w:jc w:val="center"/>
      </w:pPr>
      <w:r>
        <w:rPr>
          <w:rStyle w:val="31"/>
        </w:rPr>
        <w:t>Слесарные работы.</w:t>
      </w:r>
    </w:p>
    <w:p w:rsidR="008F57B1" w:rsidRDefault="00462CA8">
      <w:pPr>
        <w:pStyle w:val="30"/>
        <w:shd w:val="clear" w:color="auto" w:fill="auto"/>
        <w:spacing w:before="0" w:line="322" w:lineRule="exact"/>
        <w:ind w:left="20" w:right="720" w:firstLine="700"/>
      </w:pPr>
      <w:r>
        <w:rPr>
          <w:rStyle w:val="31"/>
        </w:rPr>
        <w:t xml:space="preserve">Теоретические </w:t>
      </w:r>
      <w:r w:rsidR="00CF21BC">
        <w:rPr>
          <w:rStyle w:val="31"/>
        </w:rPr>
        <w:t>с</w:t>
      </w:r>
      <w:r w:rsidR="00CF21BC">
        <w:t>ведения. Пайка, лужение, назначение, применение. Припои и флюсы для пайки. I Пяльные лампы. Инструменты для пайки. Тепловые электрические паяльники. Технология пайки. Техника безопасности при пайке.</w:t>
      </w:r>
    </w:p>
    <w:p w:rsidR="008F57B1" w:rsidRDefault="00CF21BC">
      <w:pPr>
        <w:pStyle w:val="30"/>
        <w:shd w:val="clear" w:color="auto" w:fill="auto"/>
        <w:spacing w:before="0" w:line="322" w:lineRule="exact"/>
        <w:ind w:left="20" w:right="720" w:firstLine="700"/>
      </w:pPr>
      <w:r>
        <w:rPr>
          <w:rStyle w:val="31"/>
        </w:rPr>
        <w:t>Практические работы.</w:t>
      </w:r>
      <w:r>
        <w:t xml:space="preserve"> Лужение и пайка тепловыми электрическими паяльниками.</w:t>
      </w:r>
    </w:p>
    <w:p w:rsidR="008F57B1" w:rsidRDefault="00CF21BC">
      <w:pPr>
        <w:pStyle w:val="30"/>
        <w:shd w:val="clear" w:color="auto" w:fill="auto"/>
        <w:spacing w:before="0" w:line="322" w:lineRule="exact"/>
        <w:ind w:right="460"/>
        <w:jc w:val="center"/>
      </w:pPr>
      <w:r>
        <w:rPr>
          <w:rStyle w:val="31"/>
        </w:rPr>
        <w:t>Нарезание резьбы.</w:t>
      </w:r>
    </w:p>
    <w:p w:rsidR="008F57B1" w:rsidRDefault="00462CA8">
      <w:pPr>
        <w:pStyle w:val="30"/>
        <w:shd w:val="clear" w:color="auto" w:fill="auto"/>
        <w:spacing w:before="0" w:line="322" w:lineRule="exact"/>
        <w:ind w:left="20" w:right="1000" w:firstLine="700"/>
      </w:pPr>
      <w:r>
        <w:rPr>
          <w:rStyle w:val="31"/>
        </w:rPr>
        <w:t>Теоретические с</w:t>
      </w:r>
      <w:r>
        <w:t>ведения.</w:t>
      </w:r>
      <w:r w:rsidR="00CF21BC">
        <w:t xml:space="preserve"> Ознакомление с резьбами различного профиля: треугольная, прямоугольная, упорная. Левая и правая резьбы. Метчики и плашки. Вороток и плашкодержатель. Нарезание резьбы на трубах</w:t>
      </w:r>
    </w:p>
    <w:p w:rsidR="008F57B1" w:rsidRDefault="00CF21BC">
      <w:pPr>
        <w:pStyle w:val="22"/>
        <w:shd w:val="clear" w:color="auto" w:fill="auto"/>
        <w:ind w:left="20" w:right="40"/>
      </w:pPr>
      <w:r>
        <w:rPr>
          <w:rStyle w:val="1"/>
        </w:rPr>
        <w:t>Практические работы</w:t>
      </w:r>
      <w:r>
        <w:t>. Выбор диаметра сверла для выполнения резьбы. Нарезание наружной и внутренней резьбы. Нарезание резьбы в глухих отверстиях. Способы удаления поломанных метчиков. Нарезание резьбы на трубах.</w:t>
      </w:r>
    </w:p>
    <w:p w:rsidR="008F57B1" w:rsidRDefault="00CF21BC">
      <w:pPr>
        <w:pStyle w:val="22"/>
        <w:shd w:val="clear" w:color="auto" w:fill="auto"/>
        <w:spacing w:after="304"/>
        <w:ind w:left="20"/>
      </w:pPr>
      <w:r>
        <w:rPr>
          <w:rStyle w:val="1"/>
        </w:rPr>
        <w:t>Изделия:</w:t>
      </w:r>
      <w:r>
        <w:t xml:space="preserve"> Изготовление болтов, шпилек, гаек, трубных сгонов.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  <w:jc w:val="center"/>
      </w:pPr>
      <w:r>
        <w:rPr>
          <w:rStyle w:val="1"/>
        </w:rPr>
        <w:lastRenderedPageBreak/>
        <w:t>Практическое повторение.</w:t>
      </w:r>
    </w:p>
    <w:p w:rsidR="008F57B1" w:rsidRDefault="00CF21BC">
      <w:pPr>
        <w:pStyle w:val="22"/>
        <w:shd w:val="clear" w:color="auto" w:fill="auto"/>
        <w:spacing w:line="317" w:lineRule="exact"/>
        <w:ind w:left="20" w:right="5820"/>
        <w:jc w:val="left"/>
      </w:pPr>
      <w:r>
        <w:t>Паяние, изготовление резьбы Самостоятельная работа.</w:t>
      </w:r>
    </w:p>
    <w:p w:rsidR="008F57B1" w:rsidRDefault="00CF21BC">
      <w:pPr>
        <w:pStyle w:val="22"/>
        <w:shd w:val="clear" w:color="auto" w:fill="auto"/>
        <w:spacing w:after="600" w:line="317" w:lineRule="exact"/>
        <w:ind w:left="20"/>
      </w:pPr>
      <w:r>
        <w:t>Нарезание резьбы.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  <w:jc w:val="center"/>
      </w:pPr>
      <w:r>
        <w:t>П-я четверть</w:t>
      </w:r>
    </w:p>
    <w:p w:rsidR="008F57B1" w:rsidRDefault="00CF21BC">
      <w:pPr>
        <w:pStyle w:val="22"/>
        <w:shd w:val="clear" w:color="auto" w:fill="auto"/>
        <w:spacing w:line="317" w:lineRule="exact"/>
        <w:ind w:left="20" w:right="520"/>
        <w:jc w:val="left"/>
      </w:pPr>
      <w:r>
        <w:rPr>
          <w:rStyle w:val="1"/>
        </w:rPr>
        <w:t>Вводное занятие.</w:t>
      </w:r>
      <w:r>
        <w:t xml:space="preserve"> Ознакомление с планом работы на четверть, образцами изделий. Инструктаж по технике безопасности.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  <w:jc w:val="center"/>
      </w:pPr>
      <w:r>
        <w:rPr>
          <w:rStyle w:val="1"/>
        </w:rPr>
        <w:t>Устройство и ремонт электробытовых приборов.</w:t>
      </w:r>
    </w:p>
    <w:p w:rsidR="008F57B1" w:rsidRDefault="00CF21BC">
      <w:pPr>
        <w:pStyle w:val="22"/>
        <w:shd w:val="clear" w:color="auto" w:fill="auto"/>
        <w:spacing w:line="317" w:lineRule="exact"/>
        <w:ind w:left="20" w:right="40"/>
      </w:pPr>
      <w:r>
        <w:rPr>
          <w:rStyle w:val="1"/>
        </w:rPr>
        <w:t>Теоретические сведения.</w:t>
      </w:r>
      <w:r>
        <w:t xml:space="preserve"> Применение электричества в технике и быту. Источники постоянного электрического тока. Проводники и изоляторы. Тепловое действие тока. Общие понятия о силе тока, напряжении и сопротивлении материалов Действие электрического тока на организм человека. Правила электробезопасности. Первая помощь при поражении электрическим током. Принципиальная схема прохождения тока в электронагревательных приборах. Понятие о коротком замыкании в электроцепи. Понятие о различном напряжении. Требования к изоляции. Типичные неисправности: обрыв цепи, замыкание на корпус, подгорание мест соединения токоведущих частей, механические неисправности. Устройство электрического утюга, электрической плитки.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</w:pPr>
      <w:r>
        <w:rPr>
          <w:rStyle w:val="1"/>
        </w:rPr>
        <w:t>Практическая работа</w:t>
      </w:r>
      <w:r>
        <w:t>. Разборка, сборка и ремонт электробытовых приборов.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  <w:jc w:val="center"/>
      </w:pPr>
      <w:r>
        <w:rPr>
          <w:rStyle w:val="1"/>
        </w:rPr>
        <w:t>Клёпка.</w:t>
      </w:r>
    </w:p>
    <w:p w:rsidR="008F57B1" w:rsidRDefault="00CF21BC">
      <w:pPr>
        <w:pStyle w:val="22"/>
        <w:shd w:val="clear" w:color="auto" w:fill="auto"/>
        <w:spacing w:line="317" w:lineRule="exact"/>
        <w:ind w:left="20" w:right="40"/>
      </w:pPr>
      <w:r>
        <w:rPr>
          <w:rStyle w:val="1"/>
        </w:rPr>
        <w:t>Теоретические сведения.</w:t>
      </w:r>
      <w:r>
        <w:t xml:space="preserve"> Общие сведения. Типы заклёпок. Назначение и применение клёпки. Элементы заклёпки. Виды заклёпочных соединений. Инструменты и приспособления для клёпки. Ручная клёпка. Машинная клёпка.</w:t>
      </w:r>
    </w:p>
    <w:p w:rsidR="008F57B1" w:rsidRDefault="00CF21BC">
      <w:pPr>
        <w:pStyle w:val="22"/>
        <w:shd w:val="clear" w:color="auto" w:fill="auto"/>
        <w:ind w:left="20" w:right="40"/>
      </w:pPr>
      <w:r>
        <w:rPr>
          <w:rStyle w:val="1"/>
        </w:rPr>
        <w:t>Практическая работа.</w:t>
      </w:r>
      <w:r>
        <w:t xml:space="preserve"> Обеспечение совпадения отверстий склёпываемых деталей при сверлении. Подбор инструментов для клёпки: закрепление материала, осадка, расклёпывание. Последовательность клёпки. Сверление отверстий для клёпки. Склёпывание пластинок заклёпками.</w:t>
      </w:r>
    </w:p>
    <w:p w:rsidR="008F57B1" w:rsidRDefault="00CF21BC">
      <w:pPr>
        <w:pStyle w:val="22"/>
        <w:shd w:val="clear" w:color="auto" w:fill="auto"/>
        <w:ind w:left="20"/>
      </w:pPr>
      <w:r>
        <w:rPr>
          <w:rStyle w:val="1"/>
        </w:rPr>
        <w:t>Изделия:</w:t>
      </w:r>
      <w:r>
        <w:t xml:space="preserve"> Изготовление лопат для снега.</w:t>
      </w:r>
    </w:p>
    <w:p w:rsidR="008F57B1" w:rsidRDefault="00CF21BC">
      <w:pPr>
        <w:pStyle w:val="22"/>
        <w:shd w:val="clear" w:color="auto" w:fill="auto"/>
        <w:ind w:left="20"/>
        <w:jc w:val="center"/>
      </w:pPr>
      <w:r>
        <w:rPr>
          <w:rStyle w:val="1"/>
        </w:rPr>
        <w:t>Склеивание.</w:t>
      </w:r>
    </w:p>
    <w:p w:rsidR="008F57B1" w:rsidRDefault="00CF21BC">
      <w:pPr>
        <w:pStyle w:val="22"/>
        <w:shd w:val="clear" w:color="auto" w:fill="auto"/>
        <w:spacing w:after="349"/>
        <w:ind w:left="20" w:right="220"/>
        <w:jc w:val="left"/>
      </w:pPr>
      <w:r>
        <w:rPr>
          <w:rStyle w:val="1"/>
        </w:rPr>
        <w:t>Теоретические сведения</w:t>
      </w:r>
      <w:r>
        <w:t xml:space="preserve">. Понятие о склеивании. Клеевые соединения. Виды клеев. Технология склеивания. Техника безопасности при склеивании </w:t>
      </w:r>
      <w:r>
        <w:rPr>
          <w:rStyle w:val="1"/>
        </w:rPr>
        <w:t>Практическая работа</w:t>
      </w:r>
      <w:r>
        <w:t>. Склеивание материала.</w:t>
      </w:r>
    </w:p>
    <w:p w:rsidR="008F57B1" w:rsidRDefault="00CF21BC">
      <w:pPr>
        <w:pStyle w:val="22"/>
        <w:shd w:val="clear" w:color="auto" w:fill="auto"/>
        <w:spacing w:line="260" w:lineRule="exact"/>
        <w:ind w:left="20"/>
        <w:jc w:val="center"/>
      </w:pPr>
      <w:r>
        <w:rPr>
          <w:rStyle w:val="1"/>
        </w:rPr>
        <w:t>Практическое повторение.</w:t>
      </w:r>
    </w:p>
    <w:p w:rsidR="008F57B1" w:rsidRDefault="00CF21BC">
      <w:pPr>
        <w:pStyle w:val="22"/>
        <w:shd w:val="clear" w:color="auto" w:fill="auto"/>
        <w:spacing w:line="312" w:lineRule="exact"/>
        <w:ind w:left="20" w:right="860"/>
        <w:jc w:val="left"/>
      </w:pPr>
      <w:r>
        <w:t>Ремонт электробытовых приборов, изготовление заклёпок, склеивание материала.</w:t>
      </w:r>
    </w:p>
    <w:p w:rsidR="008F57B1" w:rsidRDefault="00CF21BC">
      <w:pPr>
        <w:pStyle w:val="22"/>
        <w:shd w:val="clear" w:color="auto" w:fill="auto"/>
        <w:spacing w:line="312" w:lineRule="exact"/>
        <w:ind w:left="20"/>
      </w:pPr>
      <w:r>
        <w:t>Самостоятельная работа.</w:t>
      </w:r>
    </w:p>
    <w:p w:rsidR="008F57B1" w:rsidRDefault="00CF21BC">
      <w:pPr>
        <w:pStyle w:val="22"/>
        <w:shd w:val="clear" w:color="auto" w:fill="auto"/>
        <w:spacing w:after="308" w:line="260" w:lineRule="exact"/>
        <w:ind w:left="20"/>
      </w:pPr>
      <w:r>
        <w:t>Замена ТЭНов в электробытовых приборах.</w:t>
      </w:r>
    </w:p>
    <w:p w:rsidR="008F57B1" w:rsidRDefault="00CF21BC">
      <w:pPr>
        <w:pStyle w:val="22"/>
        <w:shd w:val="clear" w:color="auto" w:fill="auto"/>
        <w:ind w:left="20"/>
        <w:jc w:val="center"/>
      </w:pPr>
      <w:r>
        <w:t>Ш-я четверть</w:t>
      </w:r>
    </w:p>
    <w:p w:rsidR="008F57B1" w:rsidRDefault="00CF21BC">
      <w:pPr>
        <w:pStyle w:val="22"/>
        <w:shd w:val="clear" w:color="auto" w:fill="auto"/>
        <w:ind w:left="20" w:right="40"/>
        <w:jc w:val="left"/>
      </w:pPr>
      <w:r>
        <w:rPr>
          <w:rStyle w:val="1"/>
        </w:rPr>
        <w:t>Вводное занятие.</w:t>
      </w:r>
      <w:r>
        <w:t xml:space="preserve"> Ознакомление с планом работы на четверть, образцами изделий. Инструктаж по технике безопасности.</w:t>
      </w:r>
    </w:p>
    <w:p w:rsidR="008F57B1" w:rsidRDefault="00CF21BC">
      <w:pPr>
        <w:pStyle w:val="22"/>
        <w:shd w:val="clear" w:color="auto" w:fill="auto"/>
        <w:ind w:left="20"/>
        <w:jc w:val="center"/>
      </w:pPr>
      <w:r>
        <w:rPr>
          <w:rStyle w:val="1"/>
        </w:rPr>
        <w:t>Токарное дело</w:t>
      </w:r>
    </w:p>
    <w:p w:rsidR="008F57B1" w:rsidRDefault="00CF21BC">
      <w:pPr>
        <w:pStyle w:val="22"/>
        <w:shd w:val="clear" w:color="auto" w:fill="auto"/>
        <w:ind w:left="20" w:right="40"/>
      </w:pPr>
      <w:r>
        <w:rPr>
          <w:rStyle w:val="1"/>
        </w:rPr>
        <w:lastRenderedPageBreak/>
        <w:t>Теоретические сведения.</w:t>
      </w:r>
      <w:r>
        <w:t xml:space="preserve"> Понятия о вращательном и поступательном движениях. Устройство токарно-винторезного станка. Назначение основных узлов. Виды резцов. Устройство, установка, выбор резцов. Техника безопасности при работе на токарном станке.</w:t>
      </w:r>
    </w:p>
    <w:p w:rsidR="008F57B1" w:rsidRDefault="00CF21BC">
      <w:pPr>
        <w:pStyle w:val="22"/>
        <w:shd w:val="clear" w:color="auto" w:fill="auto"/>
        <w:ind w:left="20" w:right="300"/>
        <w:jc w:val="left"/>
      </w:pPr>
      <w:r>
        <w:rPr>
          <w:rStyle w:val="1"/>
        </w:rPr>
        <w:t>Практические работы.</w:t>
      </w:r>
      <w:r>
        <w:t xml:space="preserve"> Установка заготовок, установка резца, обтачивание цилиндрических поверхностей, вытачивание канавок, сверление отверстий, отрезание заготовок.</w:t>
      </w:r>
    </w:p>
    <w:p w:rsidR="008F57B1" w:rsidRDefault="00CF21BC">
      <w:pPr>
        <w:pStyle w:val="22"/>
        <w:shd w:val="clear" w:color="auto" w:fill="auto"/>
        <w:spacing w:line="312" w:lineRule="exact"/>
        <w:ind w:left="20"/>
        <w:jc w:val="center"/>
      </w:pPr>
      <w:r>
        <w:rPr>
          <w:rStyle w:val="1"/>
        </w:rPr>
        <w:t>Чертёж</w:t>
      </w:r>
    </w:p>
    <w:p w:rsidR="008F57B1" w:rsidRDefault="00CF21BC">
      <w:pPr>
        <w:pStyle w:val="22"/>
        <w:shd w:val="clear" w:color="auto" w:fill="auto"/>
        <w:spacing w:line="312" w:lineRule="exact"/>
        <w:ind w:left="20" w:right="40"/>
        <w:jc w:val="left"/>
      </w:pPr>
      <w:r>
        <w:rPr>
          <w:rStyle w:val="1"/>
        </w:rPr>
        <w:t>Теоретические сведения.</w:t>
      </w:r>
      <w:r>
        <w:t xml:space="preserve"> Понятие </w:t>
      </w:r>
      <w:r>
        <w:rPr>
          <w:rStyle w:val="0pt"/>
        </w:rPr>
        <w:t>допуск размера.</w:t>
      </w:r>
      <w:r>
        <w:t xml:space="preserve"> Номинальный и действительный размеры. Масштаб. Чертёж. Правила нанесения размеров на чертеже.</w:t>
      </w:r>
    </w:p>
    <w:p w:rsidR="008F57B1" w:rsidRDefault="00CF21BC">
      <w:pPr>
        <w:pStyle w:val="22"/>
        <w:shd w:val="clear" w:color="auto" w:fill="auto"/>
        <w:ind w:left="20"/>
      </w:pPr>
      <w:r>
        <w:rPr>
          <w:rStyle w:val="1"/>
        </w:rPr>
        <w:t>Практические работы.</w:t>
      </w:r>
      <w:r>
        <w:t xml:space="preserve"> Выполнение несложных чертежей.</w:t>
      </w:r>
    </w:p>
    <w:p w:rsidR="008F57B1" w:rsidRDefault="00CF21BC">
      <w:pPr>
        <w:pStyle w:val="22"/>
        <w:shd w:val="clear" w:color="auto" w:fill="auto"/>
        <w:ind w:left="20"/>
        <w:jc w:val="center"/>
      </w:pPr>
      <w:r>
        <w:rPr>
          <w:rStyle w:val="1"/>
        </w:rPr>
        <w:t>Ремонтные работы в быту.</w:t>
      </w:r>
    </w:p>
    <w:p w:rsidR="008F57B1" w:rsidRDefault="00CF21BC">
      <w:pPr>
        <w:pStyle w:val="22"/>
        <w:shd w:val="clear" w:color="auto" w:fill="auto"/>
        <w:ind w:left="20" w:right="40"/>
        <w:jc w:val="left"/>
      </w:pPr>
      <w:r>
        <w:rPr>
          <w:rStyle w:val="1"/>
        </w:rPr>
        <w:t>Теоретические сведения.</w:t>
      </w:r>
      <w:r>
        <w:t xml:space="preserve"> Мебель (стул, стол, шкаф, тумба, комод, сервант, диван). Определение вида мебели. Основные повреждения мебели. Способы ремонта. Техника безопасности при ремонте мебели.</w:t>
      </w:r>
    </w:p>
    <w:p w:rsidR="008F57B1" w:rsidRDefault="00CF21BC">
      <w:pPr>
        <w:pStyle w:val="22"/>
        <w:shd w:val="clear" w:color="auto" w:fill="auto"/>
        <w:spacing w:after="304"/>
        <w:ind w:left="20"/>
      </w:pPr>
      <w:r>
        <w:rPr>
          <w:rStyle w:val="1"/>
        </w:rPr>
        <w:t>Практические работы.</w:t>
      </w:r>
      <w:r>
        <w:t xml:space="preserve"> Ремонт школьной мебели.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  <w:jc w:val="center"/>
      </w:pPr>
      <w:r>
        <w:rPr>
          <w:rStyle w:val="1"/>
        </w:rPr>
        <w:t>Практическое повторение.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</w:pPr>
      <w:r>
        <w:t>Работы на токарно-винторезном станке и ремонт мебели.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</w:pPr>
      <w:r>
        <w:t>Самостоятельная работа.</w:t>
      </w:r>
    </w:p>
    <w:p w:rsidR="008F57B1" w:rsidRDefault="00CF21BC">
      <w:pPr>
        <w:pStyle w:val="22"/>
        <w:shd w:val="clear" w:color="auto" w:fill="auto"/>
        <w:spacing w:after="296" w:line="317" w:lineRule="exact"/>
        <w:ind w:left="20"/>
      </w:pPr>
      <w:r>
        <w:t>Выполнение чертежа.</w:t>
      </w:r>
    </w:p>
    <w:p w:rsidR="008F57B1" w:rsidRDefault="00CF21BC">
      <w:pPr>
        <w:pStyle w:val="22"/>
        <w:shd w:val="clear" w:color="auto" w:fill="auto"/>
        <w:ind w:left="20"/>
        <w:jc w:val="center"/>
      </w:pPr>
      <w:r>
        <w:rPr>
          <w:lang w:val="en-US" w:eastAsia="en-US" w:bidi="en-US"/>
        </w:rPr>
        <w:t>IV</w:t>
      </w:r>
      <w:r>
        <w:t>-я четверть</w:t>
      </w:r>
    </w:p>
    <w:p w:rsidR="008F57B1" w:rsidRDefault="00CF21BC">
      <w:pPr>
        <w:pStyle w:val="22"/>
        <w:shd w:val="clear" w:color="auto" w:fill="auto"/>
        <w:ind w:left="20" w:right="600"/>
        <w:jc w:val="left"/>
      </w:pPr>
      <w:r>
        <w:rPr>
          <w:rStyle w:val="1"/>
        </w:rPr>
        <w:t>Вводное занятие.</w:t>
      </w:r>
      <w:r>
        <w:t xml:space="preserve"> Ознакомление с планом работы на четверть, образцами изделий. Инструктаж по технике безопасности.</w:t>
      </w:r>
    </w:p>
    <w:p w:rsidR="008F57B1" w:rsidRDefault="00CF21BC">
      <w:pPr>
        <w:pStyle w:val="22"/>
        <w:shd w:val="clear" w:color="auto" w:fill="auto"/>
        <w:ind w:left="20" w:right="40" w:firstLine="1600"/>
      </w:pPr>
      <w:r>
        <w:rPr>
          <w:rStyle w:val="1"/>
        </w:rPr>
        <w:t>Отделка и защита поверхности детали от коррозии.Теоретические сведения.</w:t>
      </w:r>
      <w:r>
        <w:t xml:space="preserve"> Назначение отделки поверхности деталей: улучшение внешнего вида и защита от коррозии. Коррозия чёрных и цветных металлов. Атмосферная коррозия. Зависимость скорости коррозии от влажности воздуха и чистоты поверхности металла. Коррозия при контакте разнородных металлов. Металлы устойчивые и неустойчивые к коррозии. Методы защиты металлов от коррозии: лакокрасочными, металлическими покрытиями, легированием и окисными плёнками. Краски и их виды. Кисти, пистолеты-распылители, ознакомление с устройством. Правила безопасной работы при окраске деталей.</w:t>
      </w:r>
    </w:p>
    <w:p w:rsidR="008F57B1" w:rsidRDefault="00CF21BC">
      <w:pPr>
        <w:pStyle w:val="22"/>
        <w:shd w:val="clear" w:color="auto" w:fill="auto"/>
        <w:ind w:left="20" w:right="1540"/>
        <w:jc w:val="left"/>
      </w:pPr>
      <w:r>
        <w:rPr>
          <w:rStyle w:val="1"/>
        </w:rPr>
        <w:t>Практические работы.</w:t>
      </w:r>
      <w:r>
        <w:t xml:space="preserve"> Краска изделий масляными, эмалевыми и синтетическими красками с помощью кисти.</w:t>
      </w:r>
    </w:p>
    <w:p w:rsidR="008F57B1" w:rsidRDefault="00CF21BC">
      <w:pPr>
        <w:pStyle w:val="22"/>
        <w:shd w:val="clear" w:color="auto" w:fill="auto"/>
        <w:ind w:left="20" w:right="20" w:firstLine="2960"/>
      </w:pPr>
      <w:r>
        <w:rPr>
          <w:rStyle w:val="1"/>
        </w:rPr>
        <w:t>Слесарно-сборочные работыТеоретические сведения. Д</w:t>
      </w:r>
      <w:r>
        <w:t>етали машин. Взаимозаменяемость. Наиболее распространённые детали машин. Валы, оси, зубчатые колёса, шкивы, фланцы, кронштейны, втулки, болты, винты, гайки и др. Подвижные и неподвижные неразъёмные соединения: сварные, заклёпочные, с помощью запрессовки, паяния, шпоночные, резьбовые, шлицевые, клиновые. Подвижные разъёмные соединения: с помощью подшипников, зубьев колес, зубчатых передач.</w:t>
      </w:r>
    </w:p>
    <w:p w:rsidR="008F57B1" w:rsidRDefault="00CF21BC">
      <w:pPr>
        <w:pStyle w:val="22"/>
        <w:shd w:val="clear" w:color="auto" w:fill="auto"/>
        <w:ind w:left="20" w:right="20"/>
      </w:pPr>
      <w:r>
        <w:rPr>
          <w:rStyle w:val="1"/>
        </w:rPr>
        <w:t>Практические работы.</w:t>
      </w:r>
      <w:r>
        <w:t xml:space="preserve"> Ознакомление с видами соединения, деталями машин. Разборка и сборка подвижных соединений простых узлов и механизмов. Установка и </w:t>
      </w:r>
      <w:r>
        <w:lastRenderedPageBreak/>
        <w:t>затяжка резьбовых соединений.</w:t>
      </w:r>
    </w:p>
    <w:p w:rsidR="008F57B1" w:rsidRDefault="00CF21BC">
      <w:pPr>
        <w:pStyle w:val="22"/>
        <w:shd w:val="clear" w:color="auto" w:fill="auto"/>
        <w:jc w:val="center"/>
      </w:pPr>
      <w:r>
        <w:rPr>
          <w:rStyle w:val="1"/>
        </w:rPr>
        <w:t>Подшипники и уплотнения.</w:t>
      </w:r>
    </w:p>
    <w:p w:rsidR="008F57B1" w:rsidRDefault="00CF21BC">
      <w:pPr>
        <w:pStyle w:val="22"/>
        <w:shd w:val="clear" w:color="auto" w:fill="auto"/>
        <w:ind w:left="20" w:right="760"/>
        <w:jc w:val="left"/>
      </w:pPr>
      <w:r>
        <w:rPr>
          <w:rStyle w:val="1"/>
        </w:rPr>
        <w:t>Теоретические сведения.</w:t>
      </w:r>
      <w:r>
        <w:t>Подшипниковые узлы. Основные виды подшипников, их назначение. Технические требования к подшипникам.</w:t>
      </w:r>
    </w:p>
    <w:p w:rsidR="008F57B1" w:rsidRDefault="00CF21BC">
      <w:pPr>
        <w:pStyle w:val="22"/>
        <w:shd w:val="clear" w:color="auto" w:fill="auto"/>
        <w:spacing w:after="304"/>
        <w:ind w:left="20" w:right="20"/>
        <w:jc w:val="left"/>
      </w:pPr>
      <w:r>
        <w:t xml:space="preserve">Типы уплотнения и заглушек. Подшипники скольжения. Подготовка подшипника к сборке. Монтаж подшипников на вал. Порядок демонтажа и монтажа подшипников. Сборка узлов подшипниками качения. Правила напрессовки (запрессовки) подшипников качения на вал и в корпус. Применение съёмников при демонтаже узлов и механизмов с подшипниками. </w:t>
      </w:r>
      <w:r>
        <w:rPr>
          <w:rStyle w:val="1"/>
        </w:rPr>
        <w:t>Практические работы.</w:t>
      </w:r>
      <w:r>
        <w:t xml:space="preserve"> Подготовка рабочего места, инструментов для разборки и сборки узлов с подшипниками. Работы по монтажу и демонтажу подшипников качения. Выполнение работ по ремонту школьной техники.</w:t>
      </w:r>
    </w:p>
    <w:p w:rsidR="008F57B1" w:rsidRDefault="00CF21BC">
      <w:pPr>
        <w:pStyle w:val="22"/>
        <w:shd w:val="clear" w:color="auto" w:fill="auto"/>
        <w:spacing w:line="317" w:lineRule="exact"/>
        <w:jc w:val="center"/>
      </w:pPr>
      <w:r>
        <w:rPr>
          <w:rStyle w:val="1"/>
        </w:rPr>
        <w:t>Практическое повторение.</w:t>
      </w:r>
    </w:p>
    <w:p w:rsidR="008F57B1" w:rsidRDefault="00CF21BC">
      <w:pPr>
        <w:pStyle w:val="22"/>
        <w:shd w:val="clear" w:color="auto" w:fill="auto"/>
        <w:spacing w:line="317" w:lineRule="exact"/>
        <w:ind w:left="20" w:right="1880"/>
        <w:jc w:val="left"/>
      </w:pPr>
      <w:r>
        <w:t>Окраска поверхностей, несложный ремонт школьной техники. Самостоятельная работа.</w:t>
      </w:r>
    </w:p>
    <w:p w:rsidR="008F57B1" w:rsidRDefault="00CF21BC">
      <w:pPr>
        <w:pStyle w:val="22"/>
        <w:shd w:val="clear" w:color="auto" w:fill="auto"/>
        <w:spacing w:line="317" w:lineRule="exact"/>
        <w:ind w:left="20"/>
        <w:sectPr w:rsidR="008F57B1">
          <w:type w:val="continuous"/>
          <w:pgSz w:w="11909" w:h="16838"/>
          <w:pgMar w:top="1190" w:right="1147" w:bottom="1190" w:left="1171" w:header="0" w:footer="3" w:gutter="0"/>
          <w:cols w:space="720"/>
          <w:noEndnote/>
          <w:docGrid w:linePitch="360"/>
        </w:sectPr>
      </w:pPr>
      <w:r>
        <w:t>Замена подшипников скольжения.</w:t>
      </w:r>
    </w:p>
    <w:p w:rsidR="008F57B1" w:rsidRDefault="00CF21BC">
      <w:pPr>
        <w:pStyle w:val="40"/>
        <w:shd w:val="clear" w:color="auto" w:fill="auto"/>
        <w:spacing w:after="677" w:line="240" w:lineRule="exact"/>
      </w:pPr>
      <w:r>
        <w:rPr>
          <w:rStyle w:val="41"/>
          <w:b/>
          <w:bCs/>
        </w:rPr>
        <w:lastRenderedPageBreak/>
        <w:t xml:space="preserve">Требовании </w:t>
      </w:r>
      <w:r>
        <w:rPr>
          <w:rStyle w:val="42"/>
        </w:rPr>
        <w:t xml:space="preserve">к уровню </w:t>
      </w:r>
      <w:r>
        <w:rPr>
          <w:rStyle w:val="41"/>
          <w:b/>
          <w:bCs/>
        </w:rPr>
        <w:t>подготовки учащихся 9 класса.</w:t>
      </w:r>
    </w:p>
    <w:p w:rsidR="008F57B1" w:rsidRDefault="00CF21BC">
      <w:pPr>
        <w:pStyle w:val="30"/>
        <w:shd w:val="clear" w:color="auto" w:fill="auto"/>
        <w:spacing w:before="0" w:after="667" w:line="240" w:lineRule="exact"/>
      </w:pPr>
      <w:r>
        <w:t>Учащиеся должны уметь:</w:t>
      </w:r>
    </w:p>
    <w:p w:rsidR="008F57B1" w:rsidRDefault="00CF21BC">
      <w:pPr>
        <w:pStyle w:val="30"/>
        <w:shd w:val="clear" w:color="auto" w:fill="auto"/>
        <w:spacing w:before="0" w:after="667" w:line="240" w:lineRule="exact"/>
        <w:ind w:left="760"/>
      </w:pPr>
      <w:r>
        <w:t>устранять дефекты и пороки древесины;</w:t>
      </w:r>
    </w:p>
    <w:p w:rsidR="008F57B1" w:rsidRDefault="00CF21BC">
      <w:pPr>
        <w:pStyle w:val="30"/>
        <w:shd w:val="clear" w:color="auto" w:fill="auto"/>
        <w:spacing w:before="0" w:after="667" w:line="240" w:lineRule="exact"/>
        <w:ind w:left="760"/>
      </w:pPr>
      <w:r>
        <w:t>изготовлять строгальный и разметочный инструменты;</w:t>
      </w:r>
    </w:p>
    <w:p w:rsidR="008F57B1" w:rsidRDefault="00CF21BC">
      <w:pPr>
        <w:pStyle w:val="30"/>
        <w:shd w:val="clear" w:color="auto" w:fill="auto"/>
        <w:spacing w:before="0" w:after="614" w:line="240" w:lineRule="exact"/>
        <w:ind w:left="760"/>
      </w:pPr>
      <w:r>
        <w:t>изготовлять простейшее столярно-мебельное изделие;</w:t>
      </w:r>
    </w:p>
    <w:p w:rsidR="008F57B1" w:rsidRDefault="00CF21BC">
      <w:pPr>
        <w:pStyle w:val="30"/>
        <w:shd w:val="clear" w:color="auto" w:fill="auto"/>
        <w:spacing w:before="0" w:after="667" w:line="240" w:lineRule="exact"/>
        <w:ind w:left="760"/>
      </w:pPr>
      <w:r>
        <w:t>выполнять внутреннюю расточку на токарном станке;</w:t>
      </w:r>
    </w:p>
    <w:p w:rsidR="008F57B1" w:rsidRDefault="00CF21BC">
      <w:pPr>
        <w:pStyle w:val="30"/>
        <w:shd w:val="clear" w:color="auto" w:fill="auto"/>
        <w:spacing w:before="0" w:line="240" w:lineRule="exact"/>
        <w:ind w:left="760"/>
        <w:sectPr w:rsidR="008F57B1">
          <w:type w:val="continuous"/>
          <w:pgSz w:w="11909" w:h="16838"/>
          <w:pgMar w:top="1386" w:right="1596" w:bottom="9028" w:left="1620" w:header="0" w:footer="3" w:gutter="0"/>
          <w:cols w:space="720"/>
          <w:noEndnote/>
          <w:docGrid w:linePitch="360"/>
        </w:sectPr>
      </w:pPr>
      <w:r>
        <w:t>распознавать вилы крепёжных изделий и мебельной фурнитуры.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878"/>
        <w:gridCol w:w="778"/>
        <w:gridCol w:w="3427"/>
        <w:gridCol w:w="1085"/>
        <w:gridCol w:w="1195"/>
        <w:gridCol w:w="720"/>
        <w:gridCol w:w="1762"/>
      </w:tblGrid>
      <w:tr w:rsidR="008F57B1">
        <w:trPr>
          <w:trHeight w:hRule="exact" w:val="116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lastRenderedPageBreak/>
              <w:t>№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п/п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проведения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Тема урока (раздела)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Компонент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учебного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плана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Контроль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"/>
              </w:rPr>
              <w:t>Кол-во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часов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1pt"/>
              </w:rPr>
              <w:t>Примечание</w:t>
            </w:r>
          </w:p>
        </w:tc>
      </w:tr>
      <w:tr w:rsidR="008F57B1">
        <w:trPr>
          <w:trHeight w:hRule="exact" w:val="29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План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40"/>
              <w:jc w:val="left"/>
            </w:pPr>
            <w:r>
              <w:rPr>
                <w:rStyle w:val="11pt"/>
              </w:rPr>
              <w:t>Факт</w:t>
            </w: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</w:tr>
      <w:tr w:rsidR="008F57B1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Повторение изученного материала за 5' класс. Ознакомление с планом работы на четверть, образцами изделий. Инструктаж по технике безопасности.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</w:rPr>
              <w:t>2-4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21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5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Детали оконной и дверной фурнитуры (шпингалеты, крючки, запоры).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</w:rPr>
              <w:t>5-7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Основные детали. Дверные ручки. Дефекты и способы устранения.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</w:rPr>
              <w:t>8-12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120" w:line="13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Pr="00462CA8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40"/>
              <w:jc w:val="left"/>
              <w:rPr>
                <w:lang w:val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Несложный ремонт деталей оконной и дверной фурнитуры.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13-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Пайка, лужение, назначение, применение.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16-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158" w:lineRule="exact"/>
              <w:ind w:left="2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Припои и флюсы для пайки.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19-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17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17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Паяльные лампы. Инструменты для пайки.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95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22-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54" w:lineRule="exact"/>
              <w:ind w:left="2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59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Тепловые электрические паяльники. Технология пайки. Техника безопасности при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пайке.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25-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240" w:line="15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7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Лужение и пайка тепловыми электрическими паяльниками.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30-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5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6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Ознакомление с резьбой различного профиля: треугольная, прямоугольная, упорная. Левая и правая резьбы.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33-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87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68" w:lineRule="exac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</w:rPr>
              <w:t>Метчики и плашки. Вороток и плашкодержатель. Нарезание резьбы на трубах.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36-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06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206" w:lineRule="exac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Выбор диаметра сверла для выполнения резьбы. Нарезание наружной и внутренней резьбы.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39-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3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Нарезание резьбы в глухих отверстиях.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11pt"/>
              </w:rPr>
              <w:t>44-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11pt"/>
              </w:rPr>
              <w:t>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82" w:lineRule="exact"/>
              <w:ind w:left="2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197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Способы удаления поломанных метчиков. Нарезание резьбы на трубах.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120" w:lineRule="exact"/>
              <w:ind w:left="80"/>
              <w:jc w:val="left"/>
            </w:pPr>
            <w:r>
              <w:rPr>
                <w:rStyle w:val="6pt200"/>
              </w:rPr>
              <w:t>1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120" w:lineRule="exact"/>
              <w:ind w:left="80"/>
              <w:jc w:val="left"/>
            </w:pPr>
            <w:r>
              <w:rPr>
                <w:rStyle w:val="6pt200"/>
              </w:rPr>
              <w:t xml:space="preserve">О </w:t>
            </w:r>
            <w:r>
              <w:rPr>
                <w:rStyle w:val="6pt200"/>
                <w:lang w:val="en-US" w:eastAsia="en-US" w:bidi="en-US"/>
              </w:rPr>
              <w:t>^f-</w:t>
            </w:r>
          </w:p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120" w:lineRule="exact"/>
              <w:ind w:left="80"/>
              <w:jc w:val="left"/>
            </w:pPr>
            <w:r>
              <w:rPr>
                <w:rStyle w:val="6pt1pt"/>
              </w:rPr>
              <w:t>УГ) УГ)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line="144" w:lineRule="exact"/>
              <w:ind w:left="2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560" w:wrap="notBeside" w:vAnchor="text" w:hAnchor="text" w:xAlign="center" w:y="1"/>
              <w:shd w:val="clear" w:color="auto" w:fill="auto"/>
              <w:spacing w:before="60" w:line="150" w:lineRule="exact"/>
              <w:ind w:left="40"/>
              <w:jc w:val="lef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Изготовление болтов, шпилек, гаек, трубных сгонов.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6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F57B1" w:rsidRDefault="00CF21BC">
      <w:pPr>
        <w:pStyle w:val="a6"/>
        <w:framePr w:w="10560" w:wrap="notBeside" w:vAnchor="text" w:hAnchor="text" w:xAlign="center" w:y="1"/>
        <w:shd w:val="clear" w:color="auto" w:fill="auto"/>
        <w:spacing w:line="180" w:lineRule="exact"/>
      </w:pPr>
      <w:r>
        <w:t>&gt;г.Ц‘</w:t>
      </w:r>
    </w:p>
    <w:p w:rsidR="008F57B1" w:rsidRDefault="008F57B1">
      <w:pPr>
        <w:rPr>
          <w:sz w:val="2"/>
          <w:szCs w:val="2"/>
        </w:rPr>
      </w:pPr>
    </w:p>
    <w:p w:rsidR="008F57B1" w:rsidRDefault="008F57B1">
      <w:pPr>
        <w:rPr>
          <w:sz w:val="2"/>
          <w:szCs w:val="2"/>
        </w:rPr>
        <w:sectPr w:rsidR="008F57B1">
          <w:type w:val="continuous"/>
          <w:pgSz w:w="11909" w:h="16838"/>
          <w:pgMar w:top="778" w:right="669" w:bottom="807" w:left="6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878"/>
        <w:gridCol w:w="778"/>
        <w:gridCol w:w="3422"/>
        <w:gridCol w:w="1085"/>
        <w:gridCol w:w="1195"/>
        <w:gridCol w:w="725"/>
        <w:gridCol w:w="1771"/>
      </w:tblGrid>
      <w:tr w:rsidR="008F57B1">
        <w:trPr>
          <w:trHeight w:hRule="exact" w:val="1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lastRenderedPageBreak/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Ознакомление с планом работы на четверть, образцами изделий. Инструктаж по технике безопасности.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56-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Применение электричества в технике и быту. Источники постоянного электрического тока. Проводники и изоляторы.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6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58-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Тепловое действие тока. Общие понятия о силе тока, напряжении и сопротивлении материалов Действие электрического тока на организм человека.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61-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Правила электробезопасности. Первая помощь при поражении электрическим током.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63-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Принципиальная схема прохождения тока в электронагревательных приборах. Понятие о коротком замыкании в электроцепи.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66-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pt"/>
              </w:rPr>
              <w:t>Понятие о различном напряжении. Требования к изоляции.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69-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Типичные неисправности: обрыв цепи, замыкание на корпус, подгорание мест соединения токоведущих частей, механические неисправности.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71-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Устройство электрического утюга, электрической плитки.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73-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Разборка, сборка и ремонт электробытовых приборов.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75-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</w:rPr>
              <w:t>Общие сведения. Типы заклёпок. Назначение и применение клёпки.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77-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Элементы заклёпки. Виды заклёпочных соединений. Инструменты и приспособления для клёпки.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79-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Ручная клёпка. Машинная клёпка.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81-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Обеспечение совпадения отверстий склёпываемых деталей при сверлении.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69"/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83-</w:t>
            </w:r>
          </w:p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Подбор инструментов для клёпки: закрепление материала, осадка,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2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F57B1" w:rsidRDefault="008F5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874"/>
        <w:gridCol w:w="778"/>
        <w:gridCol w:w="3427"/>
        <w:gridCol w:w="1085"/>
        <w:gridCol w:w="1190"/>
        <w:gridCol w:w="720"/>
        <w:gridCol w:w="1766"/>
      </w:tblGrid>
      <w:tr w:rsidR="008F57B1"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расклёпывание.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85-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Последовательность клёпки.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ST-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Сверление отверстий для клёпки. Склёпывание пластинок заклёпками.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89-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Изготовление лопат для снега.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Понятие о склеивании. Клеевые соединения. Виды клеев.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Технология склеивания. Техника безопасности при склеивании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33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Склеивание материала.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Ремонт электробытовых приборов, изготовление заклёпок,склеивание материала.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95-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Самостоятельная работа. Замена ТЭНов в электробытовых приборах.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Ознакомление с планом работы на четверть, образцами изделий. Инструктаж по технике безопасности.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98-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Понятия о вращательном и поступательном движениях. Устройство токарно</w:t>
            </w:r>
            <w:r>
              <w:rPr>
                <w:rStyle w:val="11pt"/>
              </w:rPr>
              <w:softHyphen/>
              <w:t>винторезного станка.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101-</w:t>
            </w:r>
          </w:p>
          <w:p w:rsidR="008F57B1" w:rsidRDefault="00462CA8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10</w:t>
            </w:r>
            <w:r w:rsidR="00CF21BC">
              <w:rPr>
                <w:rStyle w:val="11pt"/>
              </w:rPr>
              <w:t>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Назначение основных узлов. Виды резцов.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0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104-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Устройство, установка, выбор резцов. Техника безопасности при работе на токарном станке.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107-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Установка заготовок, установка резца, обтачивание цилиндрических поверхностей, вытачивание канавок, сверление отверстий, отрезание заготовок.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112-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 xml:space="preserve">Понятие </w:t>
            </w:r>
            <w:r>
              <w:rPr>
                <w:rStyle w:val="11pt0pt"/>
              </w:rPr>
              <w:t xml:space="preserve">допуск размера. </w:t>
            </w:r>
            <w:r>
              <w:rPr>
                <w:rStyle w:val="11pt"/>
              </w:rPr>
              <w:t>Номинальный и действительный размеры.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115-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Масштаб. Чертёж. Правила нанесения размеров на чертеже.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120-</w:t>
            </w:r>
          </w:p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  <w:lang w:val="en-US" w:eastAsia="en-US" w:bidi="en-US"/>
              </w:rPr>
              <w:t>124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Выполнение несложных чертежей.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t>125-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Мебель (стул, стол, шкаф,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502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F57B1" w:rsidRDefault="008F5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874"/>
        <w:gridCol w:w="782"/>
        <w:gridCol w:w="3427"/>
        <w:gridCol w:w="1085"/>
        <w:gridCol w:w="1190"/>
        <w:gridCol w:w="720"/>
        <w:gridCol w:w="1762"/>
      </w:tblGrid>
      <w:tr w:rsidR="008F57B1">
        <w:trPr>
          <w:trHeight w:hRule="exact" w:val="317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lastRenderedPageBreak/>
              <w:t>128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тумба, комод, сервант, диван).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129-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pt"/>
              </w:rPr>
              <w:t>Определение вида мебели. Основные повреждения мебели.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134-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Способы ремонта. Техника безопасности при ремонте мебели.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139-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Ремонт школьной мебели.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147-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Работы на токарно</w:t>
            </w:r>
            <w:r>
              <w:rPr>
                <w:rStyle w:val="11pt"/>
              </w:rPr>
              <w:softHyphen/>
              <w:t>винторезном станке и ремонт мебели.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605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163-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Самостоятельная работа. Выполнение чертежа.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09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Ознакомление с планом работы на четверть, образцами изделий. Инструктаж по технике безопасности.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18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Назначение отделки поверхности деталей: улучшение внешнего вида и защита от коррозии.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0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Коррозия чёрных и цветных металлов. Атмосферная коррозия.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66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ПО-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Зависимость скорости коррозии от влажности воздуха и чистоты поверхности металла. Коррозия при контакте разнородных металлов.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172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Металлы устойчивые и неустойчивые к коррозии.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387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462CA8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2pt0pt"/>
              </w:rPr>
              <w:t>17</w:t>
            </w:r>
            <w:r w:rsidR="00CF21BC">
              <w:rPr>
                <w:rStyle w:val="12pt0pt"/>
              </w:rPr>
              <w:t xml:space="preserve">З- </w:t>
            </w:r>
            <w:r w:rsidR="00CF21BC">
              <w:rPr>
                <w:rStyle w:val="11pt"/>
              </w:rPr>
              <w:t>174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Методы защиты металлов от коррозии: лакокрасочными, металлическими покрытиями, легированием и окисными плёнками.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382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175-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Краски и их виды. Кисти, пистолеты-распылители, ознакомление с устройством. Правила безопасной работы при окраске деталей.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0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177-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Краска изделий масляными, эмалевыми и синтетическими красками с помощью кисти.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18"/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8F57B1" w:rsidRDefault="00462CA8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  <w:lang w:val="en-US" w:eastAsia="en-US" w:bidi="en-US"/>
              </w:rPr>
              <w:t>180</w:t>
            </w:r>
            <w:r w:rsidR="00CF21BC">
              <w:rPr>
                <w:rStyle w:val="11pt"/>
                <w:lang w:val="en-US" w:eastAsia="en-US" w:bidi="en-US"/>
              </w:rPr>
              <w:t>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  <w:lang w:val="en-US" w:eastAsia="en-US" w:bidi="en-US"/>
              </w:rPr>
              <w:t>181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Детали машин. Взаимозаменяемость. Наиболее распространённые детали машин.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90"/>
          <w:jc w:val="center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11pt"/>
              </w:rPr>
              <w:t>182-</w:t>
            </w:r>
          </w:p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1pt"/>
              </w:rPr>
              <w:t>183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Валы, оси, зубчатые колёса,, шкивы, фланцы, кронштейны,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63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F57B1" w:rsidRDefault="008F57B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874"/>
        <w:gridCol w:w="778"/>
        <w:gridCol w:w="3432"/>
        <w:gridCol w:w="1085"/>
        <w:gridCol w:w="1190"/>
        <w:gridCol w:w="720"/>
        <w:gridCol w:w="1752"/>
      </w:tblGrid>
      <w:tr w:rsidR="008F57B1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302" w:lineRule="exact"/>
              <w:ind w:left="120"/>
              <w:jc w:val="left"/>
            </w:pPr>
            <w:r>
              <w:rPr>
                <w:rStyle w:val="11pt"/>
              </w:rPr>
              <w:t>втулки, болты, винты, гайки и др.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184-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8F57B1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bookmarkStart w:id="0" w:name="_GoBack"/>
            <w:bookmarkEnd w:id="0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Подвижные и неподвижные неразъёмные соединения: сварные, заклёпочные, с помощью запрессовки, паяния, шпоночные, резьбовые, шлицевые, клиновые.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187-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Подвижные разъёмные соединения: с помощью подшипников, зубьев колес, зубчатых передач.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t>189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Ознакомление с видами соединения, деталями машин.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190-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Разборка и сборка подвижных соединений простых узлов и механизмов.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192-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Установка и затяжка резьбовых соединений.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t>194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Подшипниковые узлы. Основные виды подшипников, их назначение.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195-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"/>
              </w:rPr>
              <w:t>Технические требования к подшипникам. Типы уплотнения и заглушек.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197-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198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Подшипники скольжения. Подготовка подшипника к сборке. Монтаж подшипников на вал.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6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199-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Порядок демонтажа и монтажа подшипников. Сборка узлов подшипниками качения. Правила напрессовки (запрессовки) подшипников качения на вал и в корпус.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11pt"/>
              </w:rPr>
              <w:t>201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100" w:lineRule="exact"/>
              <w:ind w:left="560"/>
              <w:jc w:val="left"/>
            </w:pPr>
            <w:r>
              <w:rPr>
                <w:rStyle w:val="CenturyGothic5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Применение съёмников при демонтаже узлов и механизмов с подшипниками.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7B1">
        <w:trPr>
          <w:trHeight w:hRule="exact" w:val="198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"/>
              </w:rPr>
              <w:t>202-</w:t>
            </w:r>
          </w:p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"/>
              </w:rPr>
              <w:t>204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</w:rPr>
              <w:t>Подготовка рабочего места, инструментов для разборки и сборки узлов с подшипниками. Работы по монтажу и демонтажу подшипников качения. Выполнение работ по ремонту школьной техники.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текущий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7B1" w:rsidRDefault="00CF21BC">
            <w:pPr>
              <w:pStyle w:val="22"/>
              <w:framePr w:w="10498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7B1" w:rsidRDefault="008F57B1">
            <w:pPr>
              <w:framePr w:w="10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F57B1" w:rsidRDefault="008F57B1">
      <w:pPr>
        <w:rPr>
          <w:sz w:val="2"/>
          <w:szCs w:val="2"/>
        </w:rPr>
      </w:pPr>
    </w:p>
    <w:p w:rsidR="008F57B1" w:rsidRDefault="008F57B1">
      <w:pPr>
        <w:rPr>
          <w:sz w:val="2"/>
          <w:szCs w:val="2"/>
        </w:rPr>
      </w:pPr>
    </w:p>
    <w:sectPr w:rsidR="008F57B1" w:rsidSect="00556B16">
      <w:type w:val="continuous"/>
      <w:pgSz w:w="11909" w:h="16838"/>
      <w:pgMar w:top="1066" w:right="631" w:bottom="1066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D6" w:rsidRDefault="00A127D6">
      <w:r>
        <w:separator/>
      </w:r>
    </w:p>
  </w:endnote>
  <w:endnote w:type="continuationSeparator" w:id="1">
    <w:p w:rsidR="00A127D6" w:rsidRDefault="00A1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D6" w:rsidRDefault="00A127D6"/>
  </w:footnote>
  <w:footnote w:type="continuationSeparator" w:id="1">
    <w:p w:rsidR="00A127D6" w:rsidRDefault="00A127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57B1"/>
    <w:rsid w:val="00462CA8"/>
    <w:rsid w:val="00556B16"/>
    <w:rsid w:val="00590E76"/>
    <w:rsid w:val="008F57B1"/>
    <w:rsid w:val="00A127D6"/>
    <w:rsid w:val="00CF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B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B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6B1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556B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1">
    <w:name w:val="Основной текст (3)"/>
    <w:basedOn w:val="3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andara105pt1pt">
    <w:name w:val="Основной текст (3) + Candara;10;5 pt;Интервал 1 pt"/>
    <w:basedOn w:val="3"/>
    <w:rsid w:val="00556B1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556B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6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1">
    <w:name w:val="Основной текст (4)"/>
    <w:basedOn w:val="4"/>
    <w:rsid w:val="00556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556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56B16"/>
    <w:rPr>
      <w:rFonts w:ascii="Candara" w:eastAsia="Candara" w:hAnsi="Candara" w:cs="Candar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pt">
    <w:name w:val="Основной текст + 11 pt"/>
    <w:basedOn w:val="a4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Курсив;Интервал 1 pt"/>
    <w:basedOn w:val="a4"/>
    <w:rsid w:val="00556B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orbel14pt1pt">
    <w:name w:val="Основной текст + Corbel;14 pt;Курсив;Интервал 1 pt"/>
    <w:basedOn w:val="a4"/>
    <w:rsid w:val="00556B1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pt0">
    <w:name w:val="Основной текст + 11 pt;Полужирный"/>
    <w:basedOn w:val="a4"/>
    <w:rsid w:val="00556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Heavy75pt0pt">
    <w:name w:val="Основной текст + Franklin Gothic Heavy;7;5 pt;Курсив;Интервал 0 pt"/>
    <w:basedOn w:val="a4"/>
    <w:rsid w:val="00556B1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0pt">
    <w:name w:val="Основной текст + 11 pt;Курсив;Интервал 0 pt"/>
    <w:basedOn w:val="a4"/>
    <w:rsid w:val="00556B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0">
    <w:name w:val="Основной текст + 11 pt;Курсив;Интервал 1 pt"/>
    <w:basedOn w:val="a4"/>
    <w:rsid w:val="00556B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homa65pt">
    <w:name w:val="Основной текст + Tahoma;6;5 pt"/>
    <w:basedOn w:val="a4"/>
    <w:rsid w:val="00556B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Candara85pt-1pt">
    <w:name w:val="Основной текст + Candara;8;5 pt;Курсив;Интервал -1 pt"/>
    <w:basedOn w:val="a4"/>
    <w:rsid w:val="00556B1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5pt">
    <w:name w:val="Основной текст + Tahoma;5 pt;Курсив"/>
    <w:basedOn w:val="a4"/>
    <w:rsid w:val="00556B1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FranklinGothicHeavy55pt1pt">
    <w:name w:val="Основной текст + Franklin Gothic Heavy;5;5 pt;Курсив;Интервал 1 pt"/>
    <w:basedOn w:val="a4"/>
    <w:rsid w:val="00556B1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Candara85pt0pt">
    <w:name w:val="Основной текст + Candara;8;5 pt;Курсив;Интервал 0 pt"/>
    <w:basedOn w:val="a4"/>
    <w:rsid w:val="00556B1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pt">
    <w:name w:val="Основной текст + 10 pt"/>
    <w:basedOn w:val="a4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85pt">
    <w:name w:val="Основной текст + Candara;8;5 pt;Курсив"/>
    <w:basedOn w:val="a4"/>
    <w:rsid w:val="00556B1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FranklinGothicHeavy5pt">
    <w:name w:val="Основной текст + Franklin Gothic Heavy;5 pt"/>
    <w:basedOn w:val="a4"/>
    <w:rsid w:val="00556B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pt1pt">
    <w:name w:val="Основной текст + 6 pt;Полужирный;Курсив;Интервал 1 pt"/>
    <w:basedOn w:val="a4"/>
    <w:rsid w:val="00556B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andara105pt">
    <w:name w:val="Основной текст + Candara;10;5 pt;Полужирный"/>
    <w:basedOn w:val="a4"/>
    <w:rsid w:val="00556B1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pt200">
    <w:name w:val="Основной текст + 6 pt;Масштаб 200%"/>
    <w:basedOn w:val="a4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4"/>
    <w:rsid w:val="0055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Gothic5pt">
    <w:name w:val="Основной текст + Century Gothic;5 pt"/>
    <w:basedOn w:val="a4"/>
    <w:rsid w:val="00556B1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6B1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556B16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22">
    <w:name w:val="Основной текст2"/>
    <w:basedOn w:val="a"/>
    <w:link w:val="a4"/>
    <w:rsid w:val="00556B1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56B1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6">
    <w:name w:val="Подпись к таблице"/>
    <w:basedOn w:val="a"/>
    <w:link w:val="a5"/>
    <w:rsid w:val="00556B16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0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E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www</cp:lastModifiedBy>
  <cp:revision>2</cp:revision>
  <dcterms:created xsi:type="dcterms:W3CDTF">2015-12-09T12:43:00Z</dcterms:created>
  <dcterms:modified xsi:type="dcterms:W3CDTF">2015-12-14T18:37:00Z</dcterms:modified>
</cp:coreProperties>
</file>